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Queen Anne’s County Public Schools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26435</wp:posOffset>
            </wp:positionV>
            <wp:extent cx="2152650" cy="6096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2770425</wp:posOffset>
            </wp:positionH>
            <wp:positionV relativeFrom="paragraph">
              <wp:posOffset>26435</wp:posOffset>
            </wp:positionV>
            <wp:extent cx="1057275" cy="885825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85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19873046875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Matapeake Middle School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7880859375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619873046875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January 23 and 24, 2023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740"/>
        <w:gridCol w:w="4220"/>
        <w:gridCol w:w="2980"/>
        <w:tblGridChange w:id="0">
          <w:tblGrid>
            <w:gridCol w:w="1860"/>
            <w:gridCol w:w="1740"/>
            <w:gridCol w:w="4220"/>
            <w:gridCol w:w="2980"/>
          </w:tblGrid>
        </w:tblGridChange>
      </w:tblGrid>
      <w:tr>
        <w:trPr>
          <w:cantSplit w:val="0"/>
          <w:trHeight w:val="18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21212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21212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QACPS Vision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.2841796875" w:line="320.3891086578369" w:lineRule="auto"/>
              <w:ind w:left="125.43998718261719" w:right="73.96484375" w:firstLine="1.08001708984375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 students will graduate with the skills necessary to pursue their professional pathway and be empathetic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114013671875" w:line="240" w:lineRule="auto"/>
              <w:ind w:left="124.179992675781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contributors to society.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21212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21212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QACPS Mission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.2841796875" w:line="320.3891086578369" w:lineRule="auto"/>
              <w:ind w:left="118.599853515625" w:right="120.7568359375" w:firstLine="3.24005126953125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1111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Queen Anne’s County Public Schools, in partnership with families and community members, fosters a learning environment to educate and empower students academically, socially, and emotionally to prepare them for career, college, and life success.</w:t>
            </w:r>
          </w:p>
        </w:tc>
      </w:tr>
      <w:tr>
        <w:trPr>
          <w:cantSplit w:val="0"/>
          <w:trHeight w:val="163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78637695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MMS Meeting Norms: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739013671875" w:line="240" w:lineRule="auto"/>
              <w:ind w:left="487.3200225830078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Students success &amp; mastery are the root of all discussions and decisions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248779296875" w:line="240" w:lineRule="auto"/>
              <w:ind w:left="487.79998779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Only positive intentions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25" w:line="240" w:lineRule="auto"/>
              <w:ind w:left="486.3600158691406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Statements are supported by data/research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24755859375" w:line="240" w:lineRule="auto"/>
              <w:ind w:left="478.6799621582031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Stay focused to topic &amp; Agenda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248779296875" w:line="240" w:lineRule="auto"/>
              <w:ind w:left="484.919967651367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Start on time/end on time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7.1044921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31.730346679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Responsible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6000061035156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January 23, 2023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73046875" w:line="240" w:lineRule="auto"/>
              <w:ind w:left="122.48001098632812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7:30-9:00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65.14343261718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Grade Level Team Planning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Grade Level Team Leaders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9999084472656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9:00-10:30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3.6859130859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10:30-11:30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Content Meetings: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3292236328125" w:line="240" w:lineRule="auto"/>
              <w:ind w:left="0" w:right="1702.60437011718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Math-IReady Data Dive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0850830078125" w:line="240" w:lineRule="auto"/>
              <w:ind w:left="0" w:right="1761.5911865234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ELA-IReady Data Dive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3292236328125" w:line="278.600549697876" w:lineRule="auto"/>
              <w:ind w:left="248.0889892578125" w:right="153.251953125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Education-Data Dive, Data Collection Methods and Progress Monitoring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1.73095703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McNamee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085083007812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Dryer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329223632812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McGill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5960"/>
        <w:gridCol w:w="2980"/>
        <w:tblGridChange w:id="0">
          <w:tblGrid>
            <w:gridCol w:w="1860"/>
            <w:gridCol w:w="5960"/>
            <w:gridCol w:w="298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3.7994384765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Studies - Cross grade planning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2529296875" w:line="240" w:lineRule="auto"/>
              <w:ind w:left="0" w:right="1360.6500244140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 - Cross grade planning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2529296875" w:line="278.5994625091553" w:lineRule="auto"/>
              <w:ind w:left="279.0814208984375" w:right="182.451171875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GTT, PE and Spanish - Schoology, Grading Review and Student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8.956298828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Connolly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2529296875" w:line="240" w:lineRule="auto"/>
              <w:ind w:left="0" w:right="667.750244140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Frederick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252929687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Twomey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11:30-12:00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0.1031494140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Update midyear data in SLO data charts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12:00-12:30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8.8702392578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Duty Free Lunch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your own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12:30-1:30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2.757568359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School Safety and Discipline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McCoy and Mrs.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252929687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Kovach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400024414062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1:30-1:45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88.203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Green Schools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Frederick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1.94000244140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1:45-2:50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Changing Perspectives Presentation Linked Here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4.79614257812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McCoy and Mrs.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42529296875" w:line="240" w:lineRule="auto"/>
        <w:ind w:left="0" w:right="1078.1201171875" w:firstLine="0"/>
        <w:jc w:val="righ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Kovach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42529296875" w:line="240" w:lineRule="auto"/>
        <w:ind w:left="2004.29992675781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Staff should have your account set up so you can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42529296875" w:line="240" w:lineRule="auto"/>
        <w:ind w:left="2000.78002929687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LOGIN during this time.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received this email 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84130859375" w:line="240" w:lineRule="auto"/>
        <w:ind w:left="2006.940002441406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1/20/23 titled: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  <w:rtl w:val="0"/>
        </w:rPr>
        <w:t xml:space="preserve">Changing Perspectives Account Setup from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0029296875" w:line="240" w:lineRule="auto"/>
        <w:ind w:left="2004.8001098632812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  <w:rtl w:val="0"/>
        </w:rPr>
        <w:t xml:space="preserve">Hannah Christensen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11279296875" w:line="240" w:lineRule="auto"/>
        <w:ind w:left="2003.599853515625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0"/>
        </w:rPr>
        <w:t xml:space="preserve">Explore the Changing Perspectives Website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0626220703125" w:line="483.0625534057617" w:lineRule="auto"/>
        <w:ind w:left="130.61996459960938" w:right="949.810791015625" w:firstLine="1.980056762695312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2:50-3:00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PD Evaluation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3:00 Dismissal 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5960"/>
        <w:gridCol w:w="2980"/>
        <w:tblGridChange w:id="0">
          <w:tblGrid>
            <w:gridCol w:w="1860"/>
            <w:gridCol w:w="5960"/>
            <w:gridCol w:w="29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1.3534545898438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41.3861083984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Responsible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 24,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1918945312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5994625091553" w:lineRule="auto"/>
              <w:ind w:left="407.43804931640625" w:right="305.3082275390625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Staff EXCEPT for Burrall, Flaherty, Feeley and Bucevicius report to Stevensville Middle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3.724365234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7:30-9:00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09.7149658203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UA Team Planning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Ms. Burrall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4.237976074218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9:00-10:30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3.6859130859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2.356262207031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10:30-11:30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600549697876" w:lineRule="auto"/>
              <w:ind w:left="449.46502685546875" w:right="351.7352294921875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Chorus, Band, Art and Media - Grading Review and Student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McCoy and Mrs.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8431396484375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Kovach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3.0865478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11:30-12:00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40.103149414062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Update midyear data in SLO data charts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4.9221801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12:00-12:30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2384033203125" w:line="240" w:lineRule="auto"/>
              <w:ind w:left="0" w:right="346.05560302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12:30-1:30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04.06738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Duty Free Lunch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2384033203125" w:line="240" w:lineRule="auto"/>
              <w:ind w:left="0" w:right="1523.542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School Safety and Discipline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8.352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Your Own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1.238403320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Kovach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7.18902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1:30-1:45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93.64929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Green Schools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Kovach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6.9956970214844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1:45-2:50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Changing Perspectives -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Staff should have your account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1.5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McCoy and Mrs. Kovach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93826293945312" w:line="278.5983467102051" w:lineRule="auto"/>
        <w:ind w:left="1997.0401000976562" w:right="3304.6697998046875" w:hanging="2.64007568359375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set up so you can login during this time.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received this email on 1/20/23 titled: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1f1f1f"/>
          <w:sz w:val="20"/>
          <w:szCs w:val="20"/>
          <w:u w:val="none"/>
          <w:shd w:fill="auto" w:val="clear"/>
          <w:vertAlign w:val="baseline"/>
          <w:rtl w:val="0"/>
        </w:rPr>
        <w:t xml:space="preserve">Changing Perspectives </w:t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5960"/>
        <w:gridCol w:w="2980"/>
        <w:tblGridChange w:id="0">
          <w:tblGrid>
            <w:gridCol w:w="1860"/>
            <w:gridCol w:w="5960"/>
            <w:gridCol w:w="2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f1f1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79998779296875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f1f1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f1f1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Setup from Hannah Christensen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1f1f1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7.1890258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2:50-3:00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99.3402099609375" w:firstLine="0"/>
              <w:jc w:val="righ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7.733459472656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Dismissal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09.9993896484375" w:top="710" w:left="710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